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7352" w:rsidRPr="004F0F3A" w:rsidRDefault="004F0F3A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3190" cy="9168130"/>
            <wp:effectExtent l="19050" t="0" r="3810" b="0"/>
            <wp:docPr id="2" name="Рисунок 1" descr="C:\Documents and Settings\User228\Рабочий стол\КАФЕДРА\РКИ\Для аккредитации - 2019\Сканы\Сканы 2 листа\Сценическое воплощение шедевров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Сценическое воплощение шедевров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3190" cy="9168130"/>
            <wp:effectExtent l="19050" t="0" r="3810" b="0"/>
            <wp:docPr id="3" name="Рисунок 2" descr="C:\Documents and Settings\User228\Рабочий стол\КАФЕДРА\РКИ\Для аккредитации - 2019\Сканы\Сканы 2 листа\Сценическое воплощение шедевров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Сценическое воплощение шедевров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3190" cy="9168130"/>
            <wp:effectExtent l="19050" t="0" r="3810" b="0"/>
            <wp:docPr id="4" name="Рисунок 3" descr="C:\Documents and Settings\User228\Рабочий стол\КАФЕДРА\РКИ\Для аккредитации - 2019\Сканы\Сканы 2 листа\Сценическое воплощение шедевров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Сценическое воплощение шедевров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7352" w:rsidRDefault="004F0F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1"/>
        <w:gridCol w:w="1486"/>
        <w:gridCol w:w="1753"/>
        <w:gridCol w:w="4798"/>
        <w:gridCol w:w="971"/>
      </w:tblGrid>
      <w:tr w:rsidR="0058735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587352" w:rsidRDefault="005873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87352" w:rsidRPr="00A94D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87352" w:rsidRPr="00A94DB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является дать представление об особенностях постановки литературных произведений на сцене, о развитии русского театрального искусства в различные исторические эпохи и творчестве выдающихся  режиссеров, актеров, драматургов.</w:t>
            </w:r>
          </w:p>
        </w:tc>
      </w:tr>
      <w:tr w:rsidR="005873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историю развития театрального искусства в России.</w:t>
            </w:r>
          </w:p>
        </w:tc>
      </w:tr>
      <w:tr w:rsidR="00587352" w:rsidRPr="00A94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Познакомиться с </w:t>
            </w:r>
            <w:proofErr w:type="spell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системои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знании</w:t>
            </w:r>
            <w:proofErr w:type="gram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театральном искусстве, а также с системой стилей и жанровых форм.</w:t>
            </w:r>
          </w:p>
        </w:tc>
      </w:tr>
      <w:tr w:rsidR="00587352" w:rsidRPr="00A94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Выявить особенности интерпретации литературных произведений на русской сцене.</w:t>
            </w:r>
          </w:p>
        </w:tc>
      </w:tr>
      <w:tr w:rsidR="00587352" w:rsidRPr="00A94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Познакомиться с произведениями классики мировой литературы и театра.</w:t>
            </w:r>
          </w:p>
        </w:tc>
      </w:tr>
      <w:tr w:rsidR="00587352" w:rsidRPr="00A94D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Выработать способность самостоятельного анализа и научно </w:t>
            </w:r>
            <w:proofErr w:type="spell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обоснованнои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оценки художественных произведений, а также способность аргументированно выражать и отстаивать свою точку зрения.</w:t>
            </w:r>
          </w:p>
        </w:tc>
      </w:tr>
      <w:tr w:rsidR="00587352" w:rsidRPr="00A94DB7">
        <w:trPr>
          <w:trHeight w:hRule="exact" w:val="277"/>
        </w:trPr>
        <w:tc>
          <w:tcPr>
            <w:tcW w:w="766" w:type="dxa"/>
          </w:tcPr>
          <w:p w:rsidR="00587352" w:rsidRPr="004F0F3A" w:rsidRDefault="00587352"/>
        </w:tc>
        <w:tc>
          <w:tcPr>
            <w:tcW w:w="511" w:type="dxa"/>
          </w:tcPr>
          <w:p w:rsidR="00587352" w:rsidRPr="004F0F3A" w:rsidRDefault="00587352"/>
        </w:tc>
        <w:tc>
          <w:tcPr>
            <w:tcW w:w="1560" w:type="dxa"/>
          </w:tcPr>
          <w:p w:rsidR="00587352" w:rsidRPr="004F0F3A" w:rsidRDefault="00587352"/>
        </w:tc>
        <w:tc>
          <w:tcPr>
            <w:tcW w:w="1844" w:type="dxa"/>
          </w:tcPr>
          <w:p w:rsidR="00587352" w:rsidRPr="004F0F3A" w:rsidRDefault="00587352"/>
        </w:tc>
        <w:tc>
          <w:tcPr>
            <w:tcW w:w="5104" w:type="dxa"/>
          </w:tcPr>
          <w:p w:rsidR="00587352" w:rsidRPr="004F0F3A" w:rsidRDefault="00587352"/>
        </w:tc>
        <w:tc>
          <w:tcPr>
            <w:tcW w:w="993" w:type="dxa"/>
          </w:tcPr>
          <w:p w:rsidR="00587352" w:rsidRPr="004F0F3A" w:rsidRDefault="00587352"/>
        </w:tc>
      </w:tr>
      <w:tr w:rsidR="00587352" w:rsidRPr="00A94D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8735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К.М.09.ДВ.01</w:t>
            </w:r>
          </w:p>
        </w:tc>
      </w:tr>
      <w:tr w:rsidR="00587352" w:rsidRPr="00A94DB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87352" w:rsidRPr="00A94DB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дисциплины "Экранизация русской классики" необходимы знания, умения и навыки, приобретенные в ходе дисциплин "Аудиовизуальные средства обучения русскому языку", "Славянская мифология", "Современная русская литература", "Страноведение России", "Теория речевых жанров", "Шедевры мировой литературы".</w:t>
            </w:r>
          </w:p>
        </w:tc>
      </w:tr>
      <w:tr w:rsidR="00587352" w:rsidRPr="00A94D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873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5873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8735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Экранизация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классики</w:t>
            </w:r>
            <w:proofErr w:type="spellEnd"/>
          </w:p>
        </w:tc>
      </w:tr>
      <w:tr w:rsidR="00587352">
        <w:trPr>
          <w:trHeight w:hRule="exact" w:val="277"/>
        </w:trPr>
        <w:tc>
          <w:tcPr>
            <w:tcW w:w="766" w:type="dxa"/>
          </w:tcPr>
          <w:p w:rsidR="00587352" w:rsidRDefault="00587352"/>
        </w:tc>
        <w:tc>
          <w:tcPr>
            <w:tcW w:w="511" w:type="dxa"/>
          </w:tcPr>
          <w:p w:rsidR="00587352" w:rsidRDefault="00587352"/>
        </w:tc>
        <w:tc>
          <w:tcPr>
            <w:tcW w:w="1560" w:type="dxa"/>
          </w:tcPr>
          <w:p w:rsidR="00587352" w:rsidRDefault="00587352"/>
        </w:tc>
        <w:tc>
          <w:tcPr>
            <w:tcW w:w="1844" w:type="dxa"/>
          </w:tcPr>
          <w:p w:rsidR="00587352" w:rsidRDefault="00587352"/>
        </w:tc>
        <w:tc>
          <w:tcPr>
            <w:tcW w:w="5104" w:type="dxa"/>
          </w:tcPr>
          <w:p w:rsidR="00587352" w:rsidRDefault="00587352"/>
        </w:tc>
        <w:tc>
          <w:tcPr>
            <w:tcW w:w="993" w:type="dxa"/>
          </w:tcPr>
          <w:p w:rsidR="00587352" w:rsidRDefault="00587352"/>
        </w:tc>
      </w:tr>
      <w:tr w:rsidR="00587352" w:rsidRPr="00A94DB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87352" w:rsidRPr="00A94DB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ОК-1:      способностью использовать основы философских и </w:t>
            </w:r>
            <w:proofErr w:type="spellStart"/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знаний для формирования научного мировоззрения</w:t>
            </w:r>
          </w:p>
        </w:tc>
      </w:tr>
      <w:tr w:rsidR="0058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знает основы философских и гуманитарных знаний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основы философских и гуманитарных знаний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в полной мере знает основы философских и гуманитарных знаний</w:t>
            </w:r>
          </w:p>
        </w:tc>
      </w:tr>
      <w:tr w:rsidR="0058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умеет использовать основы философских и гуманитарных знаний для формирования научного мировоззрения</w:t>
            </w:r>
          </w:p>
        </w:tc>
      </w:tr>
      <w:tr w:rsidR="00587352" w:rsidRPr="00A94D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основы философских и гуманитарных знаний для формирования научного мировоззрения</w:t>
            </w:r>
          </w:p>
        </w:tc>
      </w:tr>
      <w:tr w:rsidR="00587352" w:rsidRPr="00A94D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умеет использовать основы философских и гуманитарных знаний для формирования научного мировоззрения</w:t>
            </w:r>
          </w:p>
        </w:tc>
      </w:tr>
      <w:tr w:rsidR="0058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Хорошо владеет философскими и </w:t>
            </w:r>
            <w:proofErr w:type="spell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социогуманитарными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знаниями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философскими и </w:t>
            </w:r>
            <w:proofErr w:type="spell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социогуманитарными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знаниями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Слабо владеет философскими и </w:t>
            </w:r>
            <w:proofErr w:type="spell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социогуманитарными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знаниями</w:t>
            </w:r>
          </w:p>
        </w:tc>
      </w:tr>
      <w:tr w:rsidR="00587352" w:rsidRPr="00A94DB7">
        <w:trPr>
          <w:trHeight w:hRule="exact" w:val="138"/>
        </w:trPr>
        <w:tc>
          <w:tcPr>
            <w:tcW w:w="766" w:type="dxa"/>
          </w:tcPr>
          <w:p w:rsidR="00587352" w:rsidRPr="004F0F3A" w:rsidRDefault="00587352"/>
        </w:tc>
        <w:tc>
          <w:tcPr>
            <w:tcW w:w="511" w:type="dxa"/>
          </w:tcPr>
          <w:p w:rsidR="00587352" w:rsidRPr="004F0F3A" w:rsidRDefault="00587352"/>
        </w:tc>
        <w:tc>
          <w:tcPr>
            <w:tcW w:w="1560" w:type="dxa"/>
          </w:tcPr>
          <w:p w:rsidR="00587352" w:rsidRPr="004F0F3A" w:rsidRDefault="00587352"/>
        </w:tc>
        <w:tc>
          <w:tcPr>
            <w:tcW w:w="1844" w:type="dxa"/>
          </w:tcPr>
          <w:p w:rsidR="00587352" w:rsidRPr="004F0F3A" w:rsidRDefault="00587352"/>
        </w:tc>
        <w:tc>
          <w:tcPr>
            <w:tcW w:w="5104" w:type="dxa"/>
          </w:tcPr>
          <w:p w:rsidR="00587352" w:rsidRPr="004F0F3A" w:rsidRDefault="00587352"/>
        </w:tc>
        <w:tc>
          <w:tcPr>
            <w:tcW w:w="993" w:type="dxa"/>
          </w:tcPr>
          <w:p w:rsidR="00587352" w:rsidRPr="004F0F3A" w:rsidRDefault="00587352"/>
        </w:tc>
      </w:tr>
      <w:tr w:rsidR="00587352" w:rsidRPr="00A94DB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ОК-5:      способностью работать в команде, толерантно воспринимать социальные, культурные и личностные различия</w:t>
            </w:r>
          </w:p>
        </w:tc>
      </w:tr>
      <w:tr w:rsidR="0058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знает и понимает социальные, культурные и личностные различия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и понимает социальные, культурные и личностные различия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знает и представляет социальные, культурные и личностные различия</w:t>
            </w:r>
          </w:p>
        </w:tc>
      </w:tr>
      <w:tr w:rsidR="0058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умеет работать в команде</w:t>
            </w:r>
          </w:p>
        </w:tc>
      </w:tr>
      <w:tr w:rsidR="0058735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команде</w:t>
            </w:r>
            <w:proofErr w:type="spellEnd"/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умеет работать в команде</w:t>
            </w:r>
          </w:p>
        </w:tc>
      </w:tr>
      <w:tr w:rsidR="0058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587352" w:rsidRDefault="004F0F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1"/>
        <w:gridCol w:w="3229"/>
        <w:gridCol w:w="4802"/>
        <w:gridCol w:w="972"/>
      </w:tblGrid>
      <w:tr w:rsidR="0058735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587352" w:rsidRDefault="005873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владеет способностью работать в команде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способностью работать в команде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владеет способностью работать в команде</w:t>
            </w:r>
          </w:p>
        </w:tc>
      </w:tr>
      <w:tr w:rsidR="00587352" w:rsidRPr="00A94DB7">
        <w:trPr>
          <w:trHeight w:hRule="exact" w:val="138"/>
        </w:trPr>
        <w:tc>
          <w:tcPr>
            <w:tcW w:w="1277" w:type="dxa"/>
          </w:tcPr>
          <w:p w:rsidR="00587352" w:rsidRPr="004F0F3A" w:rsidRDefault="00587352"/>
        </w:tc>
        <w:tc>
          <w:tcPr>
            <w:tcW w:w="3403" w:type="dxa"/>
          </w:tcPr>
          <w:p w:rsidR="00587352" w:rsidRPr="004F0F3A" w:rsidRDefault="00587352"/>
        </w:tc>
        <w:tc>
          <w:tcPr>
            <w:tcW w:w="5104" w:type="dxa"/>
          </w:tcPr>
          <w:p w:rsidR="00587352" w:rsidRPr="004F0F3A" w:rsidRDefault="00587352"/>
        </w:tc>
        <w:tc>
          <w:tcPr>
            <w:tcW w:w="993" w:type="dxa"/>
          </w:tcPr>
          <w:p w:rsidR="00587352" w:rsidRPr="004F0F3A" w:rsidRDefault="00587352"/>
        </w:tc>
      </w:tr>
      <w:tr w:rsidR="00587352" w:rsidRPr="00A94DB7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     владением основами профессиональной этики и речевой культуры</w:t>
            </w:r>
          </w:p>
        </w:tc>
      </w:tr>
      <w:tr w:rsidR="005873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58735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58735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5873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умеет владеть основами профессиональной этики и речевой культуры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владеть основами профессиональной этики и речевой культуры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в полной мере умеет владеть основами профессиональной этики и речевой культуры</w:t>
            </w:r>
          </w:p>
        </w:tc>
      </w:tr>
      <w:tr w:rsidR="005873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владеет основами профессиональной этики и речевой культуры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основами профессиональной этики и речевой культуры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владеет основами профессиональной этики и речевой культуры</w:t>
            </w:r>
          </w:p>
        </w:tc>
      </w:tr>
      <w:tr w:rsidR="00587352" w:rsidRPr="00A94DB7">
        <w:trPr>
          <w:trHeight w:hRule="exact" w:val="138"/>
        </w:trPr>
        <w:tc>
          <w:tcPr>
            <w:tcW w:w="1277" w:type="dxa"/>
          </w:tcPr>
          <w:p w:rsidR="00587352" w:rsidRPr="004F0F3A" w:rsidRDefault="00587352"/>
        </w:tc>
        <w:tc>
          <w:tcPr>
            <w:tcW w:w="3403" w:type="dxa"/>
          </w:tcPr>
          <w:p w:rsidR="00587352" w:rsidRPr="004F0F3A" w:rsidRDefault="00587352"/>
        </w:tc>
        <w:tc>
          <w:tcPr>
            <w:tcW w:w="5104" w:type="dxa"/>
          </w:tcPr>
          <w:p w:rsidR="00587352" w:rsidRPr="004F0F3A" w:rsidRDefault="00587352"/>
        </w:tc>
        <w:tc>
          <w:tcPr>
            <w:tcW w:w="993" w:type="dxa"/>
          </w:tcPr>
          <w:p w:rsidR="00587352" w:rsidRPr="004F0F3A" w:rsidRDefault="00587352"/>
        </w:tc>
      </w:tr>
      <w:tr w:rsidR="00587352" w:rsidRPr="00A94DB7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5873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знает теоретические основы исследовательской деятельности и методологию постановки и решения задач в области образования</w:t>
            </w:r>
          </w:p>
        </w:tc>
      </w:tr>
      <w:tr w:rsidR="00587352" w:rsidRPr="00A94DB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теоретические основы исследовательской деятельности и методологию постановки и решения задач в области образования</w:t>
            </w:r>
          </w:p>
        </w:tc>
      </w:tr>
      <w:tr w:rsidR="00587352" w:rsidRPr="00A94DB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знает теоретические основы исследовательской деятельности и методологию постановки и решения задач в области образования</w:t>
            </w:r>
          </w:p>
        </w:tc>
      </w:tr>
      <w:tr w:rsidR="005873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использовать теоретические и практические знания для постановки и решения задач в области образования на высоком </w:t>
            </w:r>
            <w:proofErr w:type="spell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компетентностном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уровне</w:t>
            </w:r>
          </w:p>
        </w:tc>
      </w:tr>
      <w:tr w:rsidR="00587352" w:rsidRPr="00A94DB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использовать теоретические и практические знания для постановки и решения задач в области образования на хорошем </w:t>
            </w:r>
            <w:proofErr w:type="spell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компетентностном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уровне</w:t>
            </w:r>
          </w:p>
        </w:tc>
      </w:tr>
      <w:tr w:rsidR="00587352" w:rsidRPr="00A94DB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использовать теоретические и практические знания для постановки и решения задач в области образования на слабом уровне </w:t>
            </w:r>
            <w:proofErr w:type="spell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подотовки</w:t>
            </w:r>
            <w:proofErr w:type="spellEnd"/>
          </w:p>
        </w:tc>
      </w:tr>
      <w:tr w:rsidR="005873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 теоретическими и практическими знаниями для постановки и решения задач в области образования на высоком </w:t>
            </w:r>
            <w:proofErr w:type="spell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компетентностном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уровне</w:t>
            </w:r>
          </w:p>
        </w:tc>
      </w:tr>
      <w:tr w:rsidR="00587352" w:rsidRPr="00A94DB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 теоретическими и практическими знаниями для постановки и решения задач в области образования на хорошем </w:t>
            </w:r>
            <w:proofErr w:type="spell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компетентностном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уровне</w:t>
            </w:r>
          </w:p>
        </w:tc>
      </w:tr>
      <w:tr w:rsidR="00587352" w:rsidRPr="00A94DB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 теоретическими и практическими знаниями для постановки и решения задач в области образования на слабом уровне подготовки</w:t>
            </w:r>
          </w:p>
        </w:tc>
      </w:tr>
      <w:tr w:rsidR="00587352" w:rsidRPr="00A94DB7">
        <w:trPr>
          <w:trHeight w:hRule="exact" w:val="138"/>
        </w:trPr>
        <w:tc>
          <w:tcPr>
            <w:tcW w:w="1277" w:type="dxa"/>
          </w:tcPr>
          <w:p w:rsidR="00587352" w:rsidRPr="004F0F3A" w:rsidRDefault="00587352"/>
        </w:tc>
        <w:tc>
          <w:tcPr>
            <w:tcW w:w="3403" w:type="dxa"/>
          </w:tcPr>
          <w:p w:rsidR="00587352" w:rsidRPr="004F0F3A" w:rsidRDefault="00587352"/>
        </w:tc>
        <w:tc>
          <w:tcPr>
            <w:tcW w:w="5104" w:type="dxa"/>
          </w:tcPr>
          <w:p w:rsidR="00587352" w:rsidRPr="004F0F3A" w:rsidRDefault="00587352"/>
        </w:tc>
        <w:tc>
          <w:tcPr>
            <w:tcW w:w="993" w:type="dxa"/>
          </w:tcPr>
          <w:p w:rsidR="00587352" w:rsidRPr="004F0F3A" w:rsidRDefault="00587352"/>
        </w:tc>
      </w:tr>
      <w:tr w:rsidR="00587352" w:rsidRPr="00A94DB7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ПК-13: способностью выявлять и формировать культурные потребности различных социальных групп</w:t>
            </w:r>
          </w:p>
        </w:tc>
      </w:tr>
      <w:tr w:rsidR="005873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знает культурные потребности различных социальных групп, способы формирования их культурных потребностей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культурные потребности различных социальных групп и особенности их формирования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знает культурные потребности различных социальных групп и особенности их формирования</w:t>
            </w:r>
          </w:p>
        </w:tc>
      </w:tr>
      <w:tr w:rsidR="005873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умеет выявлять и формировать  культурные потребности различных социальных групп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выявлять и формировать  культурные потребности отдельных социальных групп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умеет выявлять и формировать  культурные потребности отдельных социальных групп</w:t>
            </w:r>
          </w:p>
        </w:tc>
      </w:tr>
      <w:tr w:rsidR="005873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формирования культурных компетенций на высоком уровне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формирования культурных компетенций на хорошем уровне</w:t>
            </w:r>
          </w:p>
        </w:tc>
      </w:tr>
      <w:tr w:rsidR="00587352" w:rsidRPr="00A94DB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владеет способами формирования культурных компетенций</w:t>
            </w:r>
          </w:p>
        </w:tc>
      </w:tr>
      <w:tr w:rsidR="00587352" w:rsidRPr="00A94DB7">
        <w:trPr>
          <w:trHeight w:hRule="exact" w:val="138"/>
        </w:trPr>
        <w:tc>
          <w:tcPr>
            <w:tcW w:w="1277" w:type="dxa"/>
          </w:tcPr>
          <w:p w:rsidR="00587352" w:rsidRPr="004F0F3A" w:rsidRDefault="00587352"/>
        </w:tc>
        <w:tc>
          <w:tcPr>
            <w:tcW w:w="3403" w:type="dxa"/>
          </w:tcPr>
          <w:p w:rsidR="00587352" w:rsidRPr="004F0F3A" w:rsidRDefault="00587352"/>
        </w:tc>
        <w:tc>
          <w:tcPr>
            <w:tcW w:w="5104" w:type="dxa"/>
          </w:tcPr>
          <w:p w:rsidR="00587352" w:rsidRPr="004F0F3A" w:rsidRDefault="00587352"/>
        </w:tc>
        <w:tc>
          <w:tcPr>
            <w:tcW w:w="993" w:type="dxa"/>
          </w:tcPr>
          <w:p w:rsidR="00587352" w:rsidRPr="004F0F3A" w:rsidRDefault="00587352"/>
        </w:tc>
      </w:tr>
      <w:tr w:rsidR="00587352" w:rsidRPr="00A94DB7">
        <w:trPr>
          <w:trHeight w:hRule="exact" w:val="277"/>
        </w:trPr>
        <w:tc>
          <w:tcPr>
            <w:tcW w:w="1078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</w:tbl>
    <w:p w:rsidR="00587352" w:rsidRPr="004F0F3A" w:rsidRDefault="004F0F3A">
      <w:pPr>
        <w:rPr>
          <w:sz w:val="0"/>
          <w:szCs w:val="0"/>
        </w:rPr>
      </w:pPr>
      <w:r w:rsidRPr="004F0F3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2"/>
        <w:gridCol w:w="3211"/>
        <w:gridCol w:w="143"/>
        <w:gridCol w:w="824"/>
        <w:gridCol w:w="698"/>
        <w:gridCol w:w="1117"/>
        <w:gridCol w:w="1253"/>
        <w:gridCol w:w="686"/>
        <w:gridCol w:w="399"/>
        <w:gridCol w:w="982"/>
      </w:tblGrid>
      <w:tr w:rsidR="0058735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587352" w:rsidRDefault="00587352"/>
        </w:tc>
        <w:tc>
          <w:tcPr>
            <w:tcW w:w="710" w:type="dxa"/>
          </w:tcPr>
          <w:p w:rsidR="00587352" w:rsidRDefault="00587352"/>
        </w:tc>
        <w:tc>
          <w:tcPr>
            <w:tcW w:w="1135" w:type="dxa"/>
          </w:tcPr>
          <w:p w:rsidR="00587352" w:rsidRDefault="00587352"/>
        </w:tc>
        <w:tc>
          <w:tcPr>
            <w:tcW w:w="1277" w:type="dxa"/>
          </w:tcPr>
          <w:p w:rsidR="00587352" w:rsidRDefault="00587352"/>
        </w:tc>
        <w:tc>
          <w:tcPr>
            <w:tcW w:w="710" w:type="dxa"/>
          </w:tcPr>
          <w:p w:rsidR="00587352" w:rsidRDefault="00587352"/>
        </w:tc>
        <w:tc>
          <w:tcPr>
            <w:tcW w:w="426" w:type="dxa"/>
          </w:tcPr>
          <w:p w:rsidR="00587352" w:rsidRDefault="005873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873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теорию и историю театрального искусства;</w:t>
            </w:r>
          </w:p>
        </w:tc>
      </w:tr>
      <w:tr w:rsidR="00587352" w:rsidRPr="00A94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этапы (эпохи, стили, направления) в развитии русского театрального искусства;</w:t>
            </w:r>
          </w:p>
        </w:tc>
      </w:tr>
      <w:tr w:rsidR="00587352" w:rsidRPr="00A94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взаимодеиствие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связь между художественной литературой и театром как видами искусства;</w:t>
            </w:r>
          </w:p>
        </w:tc>
      </w:tr>
      <w:tr w:rsidR="00587352" w:rsidRPr="00A94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творчества выдающихся  режиссеров, актеров, драматургов;</w:t>
            </w:r>
          </w:p>
        </w:tc>
      </w:tr>
      <w:tr w:rsidR="005873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шедевры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драматургии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873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на основе полученных знаний драматургические произведения, спектакли, и художественные процессы их создания;</w:t>
            </w:r>
          </w:p>
        </w:tc>
      </w:tr>
      <w:tr w:rsidR="00587352" w:rsidRPr="00A94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давать общую характеристику творчества выдающихся  режиссеров, актеров, драматургов;</w:t>
            </w:r>
          </w:p>
        </w:tc>
      </w:tr>
      <w:tr w:rsidR="00587352" w:rsidRPr="00A94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раскрыть содержание основных шедевров мировой драматургии;</w:t>
            </w:r>
          </w:p>
        </w:tc>
      </w:tr>
      <w:tr w:rsidR="00587352" w:rsidRPr="00A94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особенности русской театральной традиции.</w:t>
            </w:r>
          </w:p>
        </w:tc>
      </w:tr>
      <w:tr w:rsidR="00587352" w:rsidRPr="00A94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достижения театрального искусства на основе знании исторического контекста.</w:t>
            </w:r>
          </w:p>
        </w:tc>
      </w:tr>
      <w:tr w:rsidR="005873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7352" w:rsidRPr="00A94D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сравнительно-сопоставительного анализа художественных произведений, принадлежащих к разным видам искусств;</w:t>
            </w:r>
          </w:p>
        </w:tc>
      </w:tr>
      <w:tr w:rsidR="00587352" w:rsidRPr="00A94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знаниями о специфике театрального искусства, построении художественного образа, сценографии и др.;</w:t>
            </w:r>
          </w:p>
        </w:tc>
      </w:tr>
      <w:tr w:rsidR="00587352" w:rsidRPr="00A94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общения, ведения дискуссии и написания рецензии на театральные постановки.</w:t>
            </w:r>
          </w:p>
        </w:tc>
      </w:tr>
      <w:tr w:rsidR="00587352" w:rsidRPr="00A94DB7">
        <w:trPr>
          <w:trHeight w:hRule="exact" w:val="277"/>
        </w:trPr>
        <w:tc>
          <w:tcPr>
            <w:tcW w:w="766" w:type="dxa"/>
          </w:tcPr>
          <w:p w:rsidR="00587352" w:rsidRPr="004F0F3A" w:rsidRDefault="00587352"/>
        </w:tc>
        <w:tc>
          <w:tcPr>
            <w:tcW w:w="228" w:type="dxa"/>
          </w:tcPr>
          <w:p w:rsidR="00587352" w:rsidRPr="004F0F3A" w:rsidRDefault="00587352"/>
        </w:tc>
        <w:tc>
          <w:tcPr>
            <w:tcW w:w="3545" w:type="dxa"/>
          </w:tcPr>
          <w:p w:rsidR="00587352" w:rsidRPr="004F0F3A" w:rsidRDefault="00587352"/>
        </w:tc>
        <w:tc>
          <w:tcPr>
            <w:tcW w:w="143" w:type="dxa"/>
          </w:tcPr>
          <w:p w:rsidR="00587352" w:rsidRPr="004F0F3A" w:rsidRDefault="00587352"/>
        </w:tc>
        <w:tc>
          <w:tcPr>
            <w:tcW w:w="851" w:type="dxa"/>
          </w:tcPr>
          <w:p w:rsidR="00587352" w:rsidRPr="004F0F3A" w:rsidRDefault="00587352"/>
        </w:tc>
        <w:tc>
          <w:tcPr>
            <w:tcW w:w="710" w:type="dxa"/>
          </w:tcPr>
          <w:p w:rsidR="00587352" w:rsidRPr="004F0F3A" w:rsidRDefault="00587352"/>
        </w:tc>
        <w:tc>
          <w:tcPr>
            <w:tcW w:w="1135" w:type="dxa"/>
          </w:tcPr>
          <w:p w:rsidR="00587352" w:rsidRPr="004F0F3A" w:rsidRDefault="00587352"/>
        </w:tc>
        <w:tc>
          <w:tcPr>
            <w:tcW w:w="1277" w:type="dxa"/>
          </w:tcPr>
          <w:p w:rsidR="00587352" w:rsidRPr="004F0F3A" w:rsidRDefault="00587352"/>
        </w:tc>
        <w:tc>
          <w:tcPr>
            <w:tcW w:w="710" w:type="dxa"/>
          </w:tcPr>
          <w:p w:rsidR="00587352" w:rsidRPr="004F0F3A" w:rsidRDefault="00587352"/>
        </w:tc>
        <w:tc>
          <w:tcPr>
            <w:tcW w:w="426" w:type="dxa"/>
          </w:tcPr>
          <w:p w:rsidR="00587352" w:rsidRPr="004F0F3A" w:rsidRDefault="00587352"/>
        </w:tc>
        <w:tc>
          <w:tcPr>
            <w:tcW w:w="993" w:type="dxa"/>
          </w:tcPr>
          <w:p w:rsidR="00587352" w:rsidRPr="004F0F3A" w:rsidRDefault="00587352"/>
        </w:tc>
      </w:tr>
      <w:tr w:rsidR="00587352" w:rsidRPr="00A94DB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8735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87352" w:rsidRPr="00A94DB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58735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Театр как вид искусства. Особенности воплощения художественных произведений на сцене.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58735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58735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58735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58735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58735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587352"/>
        </w:tc>
      </w:tr>
      <w:tr w:rsidR="0058735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театрального искусства. Теория драмы: драма как структура.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драме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587352"/>
        </w:tc>
      </w:tr>
      <w:tr w:rsidR="0058735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 и жанры театрального искусства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587352"/>
        </w:tc>
      </w:tr>
      <w:tr w:rsidR="0058735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Проблемы интерпретации и восприятия литературного произведения.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587352"/>
        </w:tc>
      </w:tr>
      <w:tr w:rsidR="0058735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 автора, режиссера, актера, зрителя /</w:t>
            </w:r>
            <w:proofErr w:type="spellStart"/>
            <w:proofErr w:type="gram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587352"/>
        </w:tc>
      </w:tr>
      <w:tr w:rsidR="0058735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 как вид искусства /</w:t>
            </w:r>
            <w:proofErr w:type="gram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587352"/>
        </w:tc>
      </w:tr>
      <w:tr w:rsidR="00587352" w:rsidRPr="00A94DB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58735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Формирование и развитие русской театральной традиции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58735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58735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58735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58735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58735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587352"/>
        </w:tc>
      </w:tr>
      <w:tr w:rsidR="0058735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Истоки русского театра. Становление русского профессионального театра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587352"/>
        </w:tc>
      </w:tr>
      <w:tr w:rsidR="0058735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Русский театр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 /</w:t>
            </w:r>
            <w:proofErr w:type="spellStart"/>
            <w:proofErr w:type="gram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587352"/>
        </w:tc>
      </w:tr>
      <w:tr w:rsidR="0058735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Русский театр рубежа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ХХ вв. Создание и постановки МХТ. Камерный театр А.Я. Таирова.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Е.Б.Вахтангов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МХАТ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587352"/>
        </w:tc>
      </w:tr>
      <w:tr w:rsidR="0058735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Развитие театра в России в ХХ в. Театры-студии. Режиссеры: О.Н. Ефремов, М.А.Захаров, Г.А.Товстоногов, Ю.П.Любимов, А.В.Эфрос, О.Табаков и др.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587352"/>
        </w:tc>
      </w:tr>
      <w:tr w:rsidR="0058735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развития современного театра. /</w:t>
            </w:r>
            <w:proofErr w:type="spellStart"/>
            <w:proofErr w:type="gram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587352"/>
        </w:tc>
      </w:tr>
      <w:tr w:rsidR="0058735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и развитие русской театральной традиции /</w:t>
            </w:r>
            <w:proofErr w:type="gram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587352"/>
        </w:tc>
      </w:tr>
    </w:tbl>
    <w:p w:rsidR="00587352" w:rsidRDefault="004F0F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535"/>
        <w:gridCol w:w="944"/>
        <w:gridCol w:w="987"/>
        <w:gridCol w:w="3491"/>
        <w:gridCol w:w="2536"/>
      </w:tblGrid>
      <w:tr w:rsidR="00587352" w:rsidTr="00E9205E">
        <w:trPr>
          <w:trHeight w:hRule="exact" w:val="416"/>
        </w:trPr>
        <w:tc>
          <w:tcPr>
            <w:tcW w:w="326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987" w:type="dxa"/>
          </w:tcPr>
          <w:p w:rsidR="00587352" w:rsidRDefault="00587352"/>
        </w:tc>
        <w:tc>
          <w:tcPr>
            <w:tcW w:w="3491" w:type="dxa"/>
          </w:tcPr>
          <w:p w:rsidR="00587352" w:rsidRDefault="00587352"/>
        </w:tc>
        <w:tc>
          <w:tcPr>
            <w:tcW w:w="2536" w:type="dxa"/>
            <w:shd w:val="clear" w:color="C0C0C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87352" w:rsidTr="00E9205E">
        <w:trPr>
          <w:trHeight w:hRule="exact" w:val="277"/>
        </w:trPr>
        <w:tc>
          <w:tcPr>
            <w:tcW w:w="723" w:type="dxa"/>
          </w:tcPr>
          <w:p w:rsidR="00587352" w:rsidRDefault="00587352"/>
        </w:tc>
        <w:tc>
          <w:tcPr>
            <w:tcW w:w="58" w:type="dxa"/>
          </w:tcPr>
          <w:p w:rsidR="00587352" w:rsidRDefault="00587352"/>
        </w:tc>
        <w:tc>
          <w:tcPr>
            <w:tcW w:w="1535" w:type="dxa"/>
          </w:tcPr>
          <w:p w:rsidR="00587352" w:rsidRDefault="00587352"/>
        </w:tc>
        <w:tc>
          <w:tcPr>
            <w:tcW w:w="944" w:type="dxa"/>
          </w:tcPr>
          <w:p w:rsidR="00587352" w:rsidRDefault="00587352"/>
        </w:tc>
        <w:tc>
          <w:tcPr>
            <w:tcW w:w="987" w:type="dxa"/>
          </w:tcPr>
          <w:p w:rsidR="00587352" w:rsidRDefault="00587352"/>
        </w:tc>
        <w:tc>
          <w:tcPr>
            <w:tcW w:w="3491" w:type="dxa"/>
          </w:tcPr>
          <w:p w:rsidR="00587352" w:rsidRDefault="00587352"/>
        </w:tc>
        <w:tc>
          <w:tcPr>
            <w:tcW w:w="2536" w:type="dxa"/>
          </w:tcPr>
          <w:p w:rsidR="00587352" w:rsidRDefault="00587352"/>
        </w:tc>
      </w:tr>
      <w:tr w:rsidR="00587352" w:rsidTr="00E9205E">
        <w:trPr>
          <w:trHeight w:hRule="exact" w:val="416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87352" w:rsidTr="00E9205E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87352" w:rsidRPr="00A94DB7" w:rsidTr="00E9205E">
        <w:trPr>
          <w:trHeight w:hRule="exact" w:val="4433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(7 семестр):</w:t>
            </w: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Особенности театрального искусства.</w:t>
            </w: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Особенности воплощения художественных произведений на сцене.</w:t>
            </w: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Становление театрального искусства в России.</w:t>
            </w: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Становление русского профессионального театра.</w:t>
            </w: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Русский театр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Русский театр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Русский театр рубежа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вв. Режиссерские искания рубежа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-ХХ вв. и начала ХХ в. (К.Станиславский, Вл</w:t>
            </w:r>
            <w:proofErr w:type="gram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.Н</w:t>
            </w:r>
            <w:proofErr w:type="gram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емирович-Данченко, Вс.Мейерхольд, А.Таиров, Е.Вахтангов, Н.Евреинов и другие).</w:t>
            </w: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Художественное новаторство «новой драмы». Ибсен на русской сцене.</w:t>
            </w: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Символистская драма (Уайльд, Метерлинк и др.).</w:t>
            </w: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Драматургия Б.Шоу.</w:t>
            </w:r>
          </w:p>
          <w:p w:rsidR="00587352" w:rsidRPr="004F0F3A" w:rsidRDefault="00587352">
            <w:pPr>
              <w:spacing w:after="0" w:line="240" w:lineRule="auto"/>
              <w:rPr>
                <w:sz w:val="19"/>
                <w:szCs w:val="19"/>
              </w:rPr>
            </w:pP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(8 семестр):</w:t>
            </w: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Драматургия первой половины  ХХ </w:t>
            </w:r>
            <w:proofErr w:type="gram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gram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Экзистенциальная</w:t>
            </w:r>
            <w:proofErr w:type="gram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драма на русской сцене.</w:t>
            </w: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Американская драматургия в русском театре. Постановки пьес </w:t>
            </w:r>
            <w:proofErr w:type="spell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Ю.О’Нила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Т.Уильямса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Русский театр второй половины ХХ в. Пьесы «театра абсурда».</w:t>
            </w: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Театральный постмодернизм.</w:t>
            </w: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Современные тенденции русского театрального искусства.</w:t>
            </w: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Проблемы интерпретации классики на современной сцене.</w:t>
            </w:r>
          </w:p>
        </w:tc>
      </w:tr>
      <w:tr w:rsidR="00587352" w:rsidTr="00E9205E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87352" w:rsidRPr="00A94DB7" w:rsidTr="00E9205E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587352" w:rsidTr="00E9205E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87352" w:rsidRPr="00A94DB7" w:rsidTr="00E9205E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контрольные задания, задания для самостоятельной работы, доклады.</w:t>
            </w:r>
          </w:p>
        </w:tc>
      </w:tr>
      <w:tr w:rsidR="00587352" w:rsidRPr="00A94DB7" w:rsidTr="00E9205E">
        <w:trPr>
          <w:trHeight w:hRule="exact" w:val="277"/>
        </w:trPr>
        <w:tc>
          <w:tcPr>
            <w:tcW w:w="723" w:type="dxa"/>
          </w:tcPr>
          <w:p w:rsidR="00587352" w:rsidRPr="004F0F3A" w:rsidRDefault="00587352"/>
        </w:tc>
        <w:tc>
          <w:tcPr>
            <w:tcW w:w="58" w:type="dxa"/>
          </w:tcPr>
          <w:p w:rsidR="00587352" w:rsidRPr="004F0F3A" w:rsidRDefault="00587352"/>
        </w:tc>
        <w:tc>
          <w:tcPr>
            <w:tcW w:w="1535" w:type="dxa"/>
          </w:tcPr>
          <w:p w:rsidR="00587352" w:rsidRPr="004F0F3A" w:rsidRDefault="00587352"/>
        </w:tc>
        <w:tc>
          <w:tcPr>
            <w:tcW w:w="944" w:type="dxa"/>
          </w:tcPr>
          <w:p w:rsidR="00587352" w:rsidRPr="004F0F3A" w:rsidRDefault="00587352"/>
        </w:tc>
        <w:tc>
          <w:tcPr>
            <w:tcW w:w="987" w:type="dxa"/>
          </w:tcPr>
          <w:p w:rsidR="00587352" w:rsidRPr="004F0F3A" w:rsidRDefault="00587352"/>
        </w:tc>
        <w:tc>
          <w:tcPr>
            <w:tcW w:w="3491" w:type="dxa"/>
          </w:tcPr>
          <w:p w:rsidR="00587352" w:rsidRPr="004F0F3A" w:rsidRDefault="00587352"/>
        </w:tc>
        <w:tc>
          <w:tcPr>
            <w:tcW w:w="2536" w:type="dxa"/>
          </w:tcPr>
          <w:p w:rsidR="00587352" w:rsidRPr="004F0F3A" w:rsidRDefault="00587352"/>
        </w:tc>
      </w:tr>
      <w:tr w:rsidR="00587352" w:rsidRPr="00A94DB7" w:rsidTr="00E9205E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87352" w:rsidTr="00E9205E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87352" w:rsidTr="00E9205E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87352" w:rsidTr="00E920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587352"/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1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45F57" w:rsidRPr="00C45F57" w:rsidTr="00C45F57">
        <w:trPr>
          <w:trHeight w:hRule="exact" w:val="78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C45F57" w:rsidRDefault="004F0F3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C45F57" w:rsidRDefault="00A94DB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Нечепуренко</w:t>
            </w:r>
            <w:proofErr w:type="spell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, М.Ю.</w:t>
            </w:r>
          </w:p>
        </w:tc>
        <w:tc>
          <w:tcPr>
            <w:tcW w:w="1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C45F57" w:rsidRDefault="00A94DB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Шедевры мировой литературы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 </w:t>
            </w:r>
          </w:p>
        </w:tc>
        <w:tc>
          <w:tcPr>
            <w:tcW w:w="6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C45F57" w:rsidRDefault="00A94DB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Таганрог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Южного федерального университета, 2015. - 111 с. - </w:t>
            </w: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. в кн. - ISBN 978-5-9275-1868-5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.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/index.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?page=book&amp;id=461983</w:t>
              </w:r>
            </w:hyperlink>
          </w:p>
        </w:tc>
      </w:tr>
      <w:tr w:rsidR="00C45F57" w:rsidRPr="00C45F57" w:rsidTr="00C45F57">
        <w:trPr>
          <w:trHeight w:hRule="exact" w:val="154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1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.2</w:t>
            </w: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 w:rsidP="00104A80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Цидина</w:t>
            </w:r>
            <w:proofErr w:type="spell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, Т.Д.</w:t>
            </w:r>
          </w:p>
        </w:tc>
        <w:tc>
          <w:tcPr>
            <w:tcW w:w="1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 w:rsidP="00E7007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История русского театра: от истоков до рубежа XVIII–XIX вв.: лекции по дисциплине «История русского театра»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 </w:t>
            </w:r>
          </w:p>
        </w:tc>
        <w:tc>
          <w:tcPr>
            <w:tcW w:w="6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 w:rsidP="009306A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Челябинск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ЧГИК, 2017. - 183 с.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Билиогр</w:t>
            </w:r>
            <w:proofErr w:type="spell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. в кн. - ISBN 978-5-94839-588-3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.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/index.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?page=book&amp;id=491463</w:t>
              </w:r>
            </w:hyperlink>
          </w:p>
        </w:tc>
      </w:tr>
      <w:tr w:rsidR="00C45F57" w:rsidRPr="00C45F57" w:rsidTr="00E9205E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C45F57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C45F57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C45F57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C45F57" w:rsidRPr="00C45F57" w:rsidTr="00E920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1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C45F57" w:rsidRPr="00C45F57" w:rsidTr="00E9205E">
        <w:trPr>
          <w:trHeight w:hRule="exact" w:val="80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Варнеке</w:t>
            </w:r>
            <w:proofErr w:type="spell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, Б.В.</w:t>
            </w:r>
          </w:p>
        </w:tc>
        <w:tc>
          <w:tcPr>
            <w:tcW w:w="1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История русского театра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в 2-х т. </w:t>
            </w:r>
          </w:p>
        </w:tc>
        <w:tc>
          <w:tcPr>
            <w:tcW w:w="6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-Медиа, 2016. - Ч. 1. XVII и XVIII век. - 370 с. - ISBN 978-5-4475-8695-9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.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/index.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?page=book&amp;id=93427</w:t>
              </w:r>
            </w:hyperlink>
          </w:p>
        </w:tc>
      </w:tr>
      <w:tr w:rsidR="00C45F57" w:rsidRPr="00C45F57" w:rsidTr="00E9205E">
        <w:trPr>
          <w:trHeight w:hRule="exact" w:val="70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.2</w:t>
            </w: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Бюклинг</w:t>
            </w:r>
            <w:proofErr w:type="spell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, Л. </w:t>
            </w:r>
          </w:p>
        </w:tc>
        <w:tc>
          <w:tcPr>
            <w:tcW w:w="1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Отражение русской души в зеркале Севера. Финско-русские литературные и театральные связи XIX–XX вв. </w:t>
            </w:r>
          </w:p>
        </w:tc>
        <w:tc>
          <w:tcPr>
            <w:tcW w:w="6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Санкт-Петербург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Алетейя</w:t>
            </w:r>
            <w:proofErr w:type="spell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, 2015. - 456 с.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ил. - ISBN 978-5-906792-23-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5 ;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11" w:history="1"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.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/index.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?page=book&amp;id=363147</w:t>
              </w:r>
            </w:hyperlink>
          </w:p>
        </w:tc>
      </w:tr>
      <w:tr w:rsidR="00C45F57" w:rsidRPr="00C45F57" w:rsidTr="00C45F57">
        <w:trPr>
          <w:trHeight w:hRule="exact" w:val="78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.3</w:t>
            </w: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Мандель</w:t>
            </w:r>
            <w:proofErr w:type="spell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, Б.Р. </w:t>
            </w:r>
          </w:p>
        </w:tc>
        <w:tc>
          <w:tcPr>
            <w:tcW w:w="1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Всемирная литература: Новое время и эпоха Просвещения: конец XVIII – первая половина XIX века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учебник для высших учебных заведений гуманитарного направления</w:t>
            </w:r>
          </w:p>
        </w:tc>
        <w:tc>
          <w:tcPr>
            <w:tcW w:w="6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-Медиа, 2014. - 454 с.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. в кн. - ISBN 978-5-4475-2495-1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12" w:history="1"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.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/index.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?page=book&amp;id=253047</w:t>
              </w:r>
            </w:hyperlink>
          </w:p>
        </w:tc>
      </w:tr>
      <w:tr w:rsidR="00C45F57" w:rsidRPr="00C45F57" w:rsidTr="00C45F57">
        <w:trPr>
          <w:trHeight w:hRule="exact" w:val="112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E9205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.4</w:t>
            </w: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C45F57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Осьмухина</w:t>
            </w:r>
            <w:proofErr w:type="spell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, О.Ю. </w:t>
            </w:r>
          </w:p>
        </w:tc>
        <w:tc>
          <w:tcPr>
            <w:tcW w:w="1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C45F5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От античности к XIX столетию: история зарубежной литературы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6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C45F57" w:rsidRDefault="00C45F5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C45F57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2016. - 321 с. - ISBN 978-5-9765-0959-7</w:t>
            </w:r>
            <w:proofErr w:type="gramStart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C45F57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13" w:history="1"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.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/index.</w:t>
              </w:r>
              <w:proofErr w:type="spellStart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C45F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?page=book&amp;id=69145</w:t>
              </w:r>
            </w:hyperlink>
          </w:p>
        </w:tc>
      </w:tr>
      <w:tr w:rsidR="00E9205E" w:rsidRPr="00A94DB7" w:rsidTr="00E9205E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4F0F3A" w:rsidRDefault="00E920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E9205E" w:rsidRPr="00A94DB7" w:rsidTr="00E920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Default="00E920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4F0F3A" w:rsidRDefault="00E9205E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Итальянская и испанская литературная классика на отечественном экране и русская на итальянском и испанском экранах</w:t>
            </w:r>
            <w:proofErr w:type="gram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материалы международной научной конференции 8–9 декабря 2011</w:t>
            </w:r>
          </w:p>
        </w:tc>
      </w:tr>
      <w:tr w:rsidR="00E9205E" w:rsidTr="00E9205E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Default="00E920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9205E" w:rsidTr="00E9205E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Default="00E920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Default="00E920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E9205E" w:rsidTr="00E9205E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Default="00E920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9205E" w:rsidRPr="00A94DB7" w:rsidTr="00E9205E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Default="00E920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4F0F3A" w:rsidRDefault="00E920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E9205E" w:rsidRPr="00A94DB7" w:rsidTr="00E9205E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Default="00E920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4F0F3A" w:rsidRDefault="00E920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E9205E" w:rsidRPr="00A94DB7" w:rsidTr="00E9205E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Default="00E920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4F0F3A" w:rsidRDefault="00E920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E9205E" w:rsidRPr="00A94DB7" w:rsidTr="00E9205E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Default="00E920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4F0F3A" w:rsidRDefault="00E920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Российская государственная библиотека</w:t>
            </w:r>
          </w:p>
        </w:tc>
      </w:tr>
      <w:tr w:rsidR="00E9205E" w:rsidRPr="00A94DB7" w:rsidTr="00E9205E">
        <w:trPr>
          <w:trHeight w:hRule="exact" w:val="277"/>
        </w:trPr>
        <w:tc>
          <w:tcPr>
            <w:tcW w:w="723" w:type="dxa"/>
          </w:tcPr>
          <w:p w:rsidR="00E9205E" w:rsidRPr="004F0F3A" w:rsidRDefault="00E9205E"/>
        </w:tc>
        <w:tc>
          <w:tcPr>
            <w:tcW w:w="58" w:type="dxa"/>
          </w:tcPr>
          <w:p w:rsidR="00E9205E" w:rsidRPr="004F0F3A" w:rsidRDefault="00E9205E"/>
        </w:tc>
        <w:tc>
          <w:tcPr>
            <w:tcW w:w="1535" w:type="dxa"/>
          </w:tcPr>
          <w:p w:rsidR="00E9205E" w:rsidRPr="004F0F3A" w:rsidRDefault="00E9205E"/>
        </w:tc>
        <w:tc>
          <w:tcPr>
            <w:tcW w:w="944" w:type="dxa"/>
          </w:tcPr>
          <w:p w:rsidR="00E9205E" w:rsidRPr="004F0F3A" w:rsidRDefault="00E9205E"/>
        </w:tc>
        <w:tc>
          <w:tcPr>
            <w:tcW w:w="987" w:type="dxa"/>
          </w:tcPr>
          <w:p w:rsidR="00E9205E" w:rsidRPr="004F0F3A" w:rsidRDefault="00E9205E"/>
        </w:tc>
        <w:tc>
          <w:tcPr>
            <w:tcW w:w="3491" w:type="dxa"/>
          </w:tcPr>
          <w:p w:rsidR="00E9205E" w:rsidRPr="004F0F3A" w:rsidRDefault="00E9205E"/>
        </w:tc>
        <w:tc>
          <w:tcPr>
            <w:tcW w:w="2536" w:type="dxa"/>
          </w:tcPr>
          <w:p w:rsidR="00E9205E" w:rsidRPr="004F0F3A" w:rsidRDefault="00E9205E"/>
        </w:tc>
      </w:tr>
      <w:tr w:rsidR="00E9205E" w:rsidRPr="00A94DB7" w:rsidTr="00E9205E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205E" w:rsidRPr="004F0F3A" w:rsidRDefault="00E920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E9205E" w:rsidRPr="00A94DB7" w:rsidTr="00E9205E">
        <w:trPr>
          <w:trHeight w:hRule="exact" w:val="72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Default="00E920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4F0F3A" w:rsidRDefault="00E9205E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Материально-техническое обеспечение дисциплины включает в себя: аудиторию с учебной мебелью  для практических заняти</w:t>
            </w:r>
            <w:proofErr w:type="gram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й(</w:t>
            </w:r>
            <w:proofErr w:type="gram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оборудованную видеопроекционным оборудованием для презентаций, средствами звуковоспроизведения, экраном,  имеющие выход в Интернет).</w:t>
            </w:r>
          </w:p>
        </w:tc>
      </w:tr>
      <w:tr w:rsidR="00E9205E" w:rsidRPr="00A94DB7" w:rsidTr="00E9205E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Default="00E920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4F0F3A" w:rsidRDefault="00E9205E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тестов, методических рекомендации по выполнению практических работ.</w:t>
            </w:r>
          </w:p>
        </w:tc>
      </w:tr>
      <w:tr w:rsidR="00E9205E" w:rsidRPr="00A94DB7" w:rsidTr="00E9205E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Default="00E920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205E" w:rsidRPr="004F0F3A" w:rsidRDefault="00E9205E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587352" w:rsidRPr="00A94DB7" w:rsidTr="00C45F5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F0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87352" w:rsidRPr="00A94DB7" w:rsidTr="00C45F57">
        <w:trPr>
          <w:trHeight w:hRule="exact" w:val="113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587352" w:rsidRPr="004F0F3A" w:rsidRDefault="00587352">
            <w:pPr>
              <w:spacing w:after="0" w:line="240" w:lineRule="auto"/>
              <w:rPr>
                <w:sz w:val="19"/>
                <w:szCs w:val="19"/>
              </w:rPr>
            </w:pPr>
          </w:p>
          <w:p w:rsidR="00587352" w:rsidRPr="004F0F3A" w:rsidRDefault="004F0F3A">
            <w:pPr>
              <w:spacing w:after="0" w:line="240" w:lineRule="auto"/>
              <w:rPr>
                <w:sz w:val="19"/>
                <w:szCs w:val="19"/>
              </w:rPr>
            </w:pP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</w:t>
            </w:r>
            <w:proofErr w:type="gram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Рейтинговая</w:t>
            </w:r>
            <w:proofErr w:type="gram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истсема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F0F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  Положение о рейтинговой оценке качества подготовки студентов</w:t>
            </w:r>
          </w:p>
        </w:tc>
      </w:tr>
    </w:tbl>
    <w:p w:rsidR="00587352" w:rsidRPr="004F0F3A" w:rsidRDefault="00587352"/>
    <w:sectPr w:rsidR="00587352" w:rsidRPr="004F0F3A" w:rsidSect="0058735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3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265FB"/>
    <w:rsid w:val="004F0F3A"/>
    <w:rsid w:val="00587352"/>
    <w:rsid w:val="00A94DB7"/>
    <w:rsid w:val="00C45F57"/>
    <w:rsid w:val="00D31453"/>
    <w:rsid w:val="00E209E2"/>
    <w:rsid w:val="00E53964"/>
    <w:rsid w:val="00E92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0F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0F3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94DB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0F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0F3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94DB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61983" TargetMode="External"/><Relationship Id="rId13" Type="http://schemas.openxmlformats.org/officeDocument/2006/relationships/hyperlink" Target="http://biblioclub.ru/index.php?page=book&amp;id=69145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253047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363147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9342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91463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2196</Words>
  <Characters>12519</Characters>
  <Application>Microsoft Office Word</Application>
  <DocSecurity>0</DocSecurity>
  <Lines>104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РКИ-16,17,18_plx_Сценическое воплощение шедевров мировой литературы в России_</vt:lpstr>
      <vt:lpstr>Лист1</vt:lpstr>
    </vt:vector>
  </TitlesOfParts>
  <Company/>
  <LinksUpToDate>false</LinksUpToDate>
  <CharactersWithSpaces>14686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РКИ-16,17,18_plx_Сценическое воплощение шедевров мировой литературы в России_</dc:title>
  <dc:creator>FastReport.NET</dc:creator>
  <cp:lastModifiedBy>Галина Тимофеевна</cp:lastModifiedBy>
  <cp:revision>2</cp:revision>
  <dcterms:created xsi:type="dcterms:W3CDTF">2019-07-06T08:46:00Z</dcterms:created>
  <dcterms:modified xsi:type="dcterms:W3CDTF">2019-07-06T08:46:00Z</dcterms:modified>
</cp:coreProperties>
</file>